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1C8F3" w14:textId="2316037A" w:rsidR="005E375D" w:rsidRDefault="005E375D">
      <w:pPr>
        <w:rPr>
          <w:b/>
        </w:rPr>
      </w:pPr>
      <w:r>
        <w:rPr>
          <w:rFonts w:ascii="Arial" w:hAnsi="Arial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0943229" wp14:editId="0F69F4B7">
            <wp:simplePos x="0" y="0"/>
            <wp:positionH relativeFrom="column">
              <wp:posOffset>3886200</wp:posOffset>
            </wp:positionH>
            <wp:positionV relativeFrom="paragraph">
              <wp:posOffset>-588645</wp:posOffset>
            </wp:positionV>
            <wp:extent cx="2528570" cy="931545"/>
            <wp:effectExtent l="0" t="0" r="11430" b="8255"/>
            <wp:wrapSquare wrapText="bothSides"/>
            <wp:docPr id="2" name="Bilde 2" descr="Macintosh HD:Users:mariaserafia:Desktop:Venstre_horisontallogo_rgb_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serafia:Desktop:Venstre_horisontallogo_rgb_positi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6CAD8" w14:textId="77777777" w:rsidR="005E375D" w:rsidRDefault="005E375D">
      <w:pPr>
        <w:rPr>
          <w:b/>
        </w:rPr>
      </w:pPr>
    </w:p>
    <w:p w14:paraId="79DD98F3" w14:textId="77777777" w:rsidR="00D2485C" w:rsidRDefault="00D2485C" w:rsidP="00D2485C">
      <w:pPr>
        <w:rPr>
          <w:b/>
        </w:rPr>
      </w:pPr>
      <w:r w:rsidRPr="005E375D">
        <w:rPr>
          <w:b/>
          <w:color w:val="FF0000"/>
        </w:rPr>
        <w:t xml:space="preserve">UTKAST </w:t>
      </w:r>
      <w:r>
        <w:rPr>
          <w:b/>
        </w:rPr>
        <w:t>TIL UTTALELSE:</w:t>
      </w:r>
    </w:p>
    <w:p w14:paraId="454193CB" w14:textId="77777777" w:rsidR="00D2485C" w:rsidRDefault="00D2485C" w:rsidP="00D2485C">
      <w:pPr>
        <w:rPr>
          <w:b/>
        </w:rPr>
      </w:pPr>
    </w:p>
    <w:p w14:paraId="7FCFB3C6" w14:textId="77777777" w:rsidR="00D2485C" w:rsidRPr="00C7179A" w:rsidRDefault="00D2485C" w:rsidP="00D2485C">
      <w:pPr>
        <w:rPr>
          <w:b/>
        </w:rPr>
      </w:pPr>
      <w:r w:rsidRPr="00C7179A">
        <w:rPr>
          <w:b/>
        </w:rPr>
        <w:t>Forsvar i nord</w:t>
      </w:r>
    </w:p>
    <w:p w14:paraId="5E30BBBF" w14:textId="77777777" w:rsidR="00D2485C" w:rsidRDefault="00D2485C" w:rsidP="00D2485C"/>
    <w:p w14:paraId="0E9F8227" w14:textId="77777777" w:rsidR="00D2485C" w:rsidRPr="008B3F44" w:rsidRDefault="00D2485C" w:rsidP="00D2485C">
      <w:r>
        <w:t xml:space="preserve">Harstad Venstre mener Forsvarets tilstedeværelse i nord er nødvendig for vår trygghet og sikkerhet.  Harstad Venstre vil bevare Kystjegerkommandoen på Trondenes, Alliert treningssenter på Åsegarden og Forsvarets Musikkorps Nord-Norge.  Forsvarets </w:t>
      </w:r>
      <w:r w:rsidRPr="008B3F44">
        <w:t xml:space="preserve">fagmilitære råd forelå 1.oktober 2015, og fram til Langtidsplanen for forsvaret vedtas </w:t>
      </w:r>
      <w:proofErr w:type="spellStart"/>
      <w:r w:rsidRPr="008B3F44">
        <w:t>senvåren</w:t>
      </w:r>
      <w:proofErr w:type="spellEnd"/>
      <w:r w:rsidRPr="008B3F44">
        <w:t xml:space="preserve"> 2016 vil Harstad Venstre gjøre sitt for å påvirke politikere fra eget og andre parti. </w:t>
      </w:r>
    </w:p>
    <w:p w14:paraId="6AFAF5D5" w14:textId="77777777" w:rsidR="008B3F44" w:rsidRPr="008B3F44" w:rsidRDefault="008B3F44" w:rsidP="00D2485C">
      <w:pPr>
        <w:rPr>
          <w:strike/>
        </w:rPr>
      </w:pPr>
    </w:p>
    <w:p w14:paraId="235BCBBD" w14:textId="1D23C87A" w:rsidR="008B3F44" w:rsidRPr="008B3F44" w:rsidRDefault="008B3F44" w:rsidP="008B3F44">
      <w:r w:rsidRPr="008B3F44">
        <w:t>Forsvaret har hatt stor historisk betydning for Harstad, som i over hundre år ble omtalt som Forsvarsbyen i nord. Men det er ikke av historiske årsaker at tradisjonen bør videreføres. Det er i nord truslene og behovet er størst. Forsvarets tilstedeværelse i Troms har alltid begrunnet seg i strategiske vurderinger og vil fortsatt være det. Norge er en kystnasjon med verdens nest lengste kystlinje. 70% av befolkningen bor langs kysten, 75% av verdiskapningen skjer langs kysten eller på havet og 80% av all transport går langs kysten. Kystjegerkommandoen som er spesielt trent og utrustet for kystoperasjoner, er foreslått nedlagt.</w:t>
      </w:r>
      <w:r w:rsidRPr="008B3F44">
        <w:rPr>
          <w:u w:val="single"/>
        </w:rPr>
        <w:t xml:space="preserve"> </w:t>
      </w:r>
      <w:r>
        <w:t xml:space="preserve">En brøkdel av </w:t>
      </w:r>
      <w:r w:rsidRPr="008B3F44">
        <w:t xml:space="preserve">evner og </w:t>
      </w:r>
      <w:r>
        <w:t>oppgaver er foreslått re</w:t>
      </w:r>
      <w:r w:rsidRPr="008B3F44">
        <w:t xml:space="preserve">etablert på Haakonsvern med </w:t>
      </w:r>
      <w:r>
        <w:t xml:space="preserve">en fjerdedel av mannskapet.  Maritim overvåkning er foreslått erstattet av droner på midten av 2020-tallet til ukjente kostnader og ukjent gevinst. </w:t>
      </w:r>
      <w:r w:rsidRPr="008B3F44">
        <w:t xml:space="preserve">24 mann. Kystjegerkommandoen er den eneste maritime kampavdelingen i Nord-Norge. Den er robust, har høy kvalitet, høy tilgjengelighet, kort reaksjonstid og er etablert i et strategisk viktig område. </w:t>
      </w:r>
      <w:r>
        <w:t>Kystjegerkommandoen er den</w:t>
      </w:r>
      <w:r w:rsidRPr="008B3F44">
        <w:t xml:space="preserve"> mest dekorerte avdelingen i Forsvaret. En nedleggelse vil medføre svekkelse av landsdelens og nasjonens beredskap</w:t>
      </w:r>
      <w:r>
        <w:t>.</w:t>
      </w:r>
      <w:r w:rsidRPr="008B3F44">
        <w:t xml:space="preserve"> Det vil også svekke nasjonens evne til leveranse av profesjonelle og fleksible internasjonale bidrag med høy anseelse.</w:t>
      </w:r>
      <w:r>
        <w:t xml:space="preserve"> Samtidig er det slik at i</w:t>
      </w:r>
      <w:r w:rsidRPr="008B3F44">
        <w:t xml:space="preserve">nnsparingspotensialet </w:t>
      </w:r>
      <w:r>
        <w:t>ved nedleggelse</w:t>
      </w:r>
      <w:r w:rsidRPr="008B3F44">
        <w:t xml:space="preserve"> i beste </w:t>
      </w:r>
      <w:r>
        <w:t xml:space="preserve">tilfelle er </w:t>
      </w:r>
      <w:r w:rsidRPr="008B3F44">
        <w:t>marginalt. Maritim beredskap i nord, forsvaret av kysten, og evnen til alliert mottak kan i</w:t>
      </w:r>
      <w:r>
        <w:t xml:space="preserve">kke utarmes. Det vil være uklokt å legge ned </w:t>
      </w:r>
      <w:bookmarkStart w:id="0" w:name="_GoBack"/>
      <w:bookmarkEnd w:id="0"/>
      <w:r w:rsidRPr="008B3F44">
        <w:t>avdeling</w:t>
      </w:r>
      <w:r>
        <w:t>en</w:t>
      </w:r>
      <w:r w:rsidRPr="008B3F44">
        <w:t xml:space="preserve"> i dagens økonomiske og sikkerhetspolitiske landskap. </w:t>
      </w:r>
    </w:p>
    <w:p w14:paraId="3DA9FAE4" w14:textId="77777777" w:rsidR="00D2485C" w:rsidRPr="008B3F44" w:rsidRDefault="00D2485C" w:rsidP="00D2485C"/>
    <w:p w14:paraId="3D0AD1B9" w14:textId="77777777" w:rsidR="00D2485C" w:rsidRPr="008B3F44" w:rsidRDefault="00D2485C" w:rsidP="00D2485C">
      <w:r w:rsidRPr="008B3F44">
        <w:t xml:space="preserve">Forsvaret av landet vårt baserer seg også i stor grad på bidrag fra våre allierte, om situasjonen tilsier det. Våre allierte har i dag et godt treningssenter på Åsegarden, og gir tydelig uttrykk for at dette er strategisk viktig for dem. Treningssenteret gir det miljøet våre allierte ønsker, og mulighet til å trene med dem de ønsker. Å nedlegge en suksess, for å bygge den opp et annet sted, virker grunnløst. </w:t>
      </w:r>
    </w:p>
    <w:p w14:paraId="631C7854" w14:textId="77777777" w:rsidR="00D2485C" w:rsidRPr="008B3F44" w:rsidRDefault="00D2485C" w:rsidP="00D2485C"/>
    <w:p w14:paraId="56410B5A" w14:textId="77777777" w:rsidR="00D2485C" w:rsidRDefault="00D2485C" w:rsidP="00D2485C">
      <w:r>
        <w:t xml:space="preserve">I 2009 ble Stortingsmeldingen ”Kultur å forsvare” vedtatt av et enstemmig Storting, og nå ønsker Forsvarssjefens fagmilitære råd å gjøre tvert om. Med beliggenhet i Kulturbyen i nord ligger det faglige til rette for et godt miljø omkring korpset, og med Hærens uttalelser om størst behov for ressurser i nord ligger det godt til rette for det. Musikk er brobygger mellom sivile og militære, og kan kun utøve en slik funksjon om den er bredt utover landet – og ikke samlokalisert som et stort korps i sør. Musikk er også et redskap for dialog mot øst, noe </w:t>
      </w:r>
      <w:proofErr w:type="spellStart"/>
      <w:r>
        <w:t>FMKN</w:t>
      </w:r>
      <w:proofErr w:type="spellEnd"/>
      <w:r>
        <w:t xml:space="preserve"> særskilt har bidratt til de seneste årene. </w:t>
      </w:r>
    </w:p>
    <w:p w14:paraId="185D578F" w14:textId="77777777" w:rsidR="00D2485C" w:rsidRDefault="00D2485C" w:rsidP="00D2485C"/>
    <w:p w14:paraId="4FF4D6F3" w14:textId="77777777" w:rsidR="00D2485C" w:rsidRDefault="00D2485C" w:rsidP="00D2485C">
      <w:r>
        <w:t xml:space="preserve">Forsvarssjefens fagmilitære råd har talt. Men valgene for landets framtidige forsvar handler om mer enn det rent fagmilitære. Forsvarspolitikk skal se bredere og mer </w:t>
      </w:r>
      <w:r>
        <w:lastRenderedPageBreak/>
        <w:t xml:space="preserve">helhetlig enn det; med skråblikk mot beredskaps- og sikkerhetspolitikk, mot nærings- og distriktspolitikk og mot kulturpolitikk. Harstad Venstre ønsker trygghet i nord, og mener at fortsatt tilstedeværelse av Forsvaret i Harstad er en strategisk god beslutning. </w:t>
      </w:r>
    </w:p>
    <w:p w14:paraId="567B1E40" w14:textId="77777777" w:rsidR="00BD2194" w:rsidRDefault="00BD2194"/>
    <w:p w14:paraId="7EE7057C" w14:textId="77777777" w:rsidR="00D2485C" w:rsidRDefault="00D2485C" w:rsidP="00D2485C"/>
    <w:p w14:paraId="7FCA64BF" w14:textId="77777777" w:rsidR="00D2485C" w:rsidRDefault="00D2485C" w:rsidP="00D2485C"/>
    <w:p w14:paraId="1287F996" w14:textId="77777777" w:rsidR="00D2485C" w:rsidRDefault="00D2485C" w:rsidP="00D2485C"/>
    <w:p w14:paraId="4C445477" w14:textId="77777777" w:rsidR="00BD2194" w:rsidRDefault="00BD2194"/>
    <w:sectPr w:rsidR="00BD2194" w:rsidSect="009700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1E818" w14:textId="77777777" w:rsidR="009C60C0" w:rsidRDefault="009C60C0" w:rsidP="009C60C0">
      <w:r>
        <w:separator/>
      </w:r>
    </w:p>
  </w:endnote>
  <w:endnote w:type="continuationSeparator" w:id="0">
    <w:p w14:paraId="0DFE453E" w14:textId="77777777" w:rsidR="009C60C0" w:rsidRDefault="009C60C0" w:rsidP="009C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BA98" w14:textId="77777777" w:rsidR="009C60C0" w:rsidRDefault="009C60C0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D106" w14:textId="77777777" w:rsidR="009C60C0" w:rsidRDefault="009C60C0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88D2" w14:textId="77777777" w:rsidR="009C60C0" w:rsidRDefault="009C60C0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16A4E" w14:textId="77777777" w:rsidR="009C60C0" w:rsidRDefault="009C60C0" w:rsidP="009C60C0">
      <w:r>
        <w:separator/>
      </w:r>
    </w:p>
  </w:footnote>
  <w:footnote w:type="continuationSeparator" w:id="0">
    <w:p w14:paraId="57BEAE36" w14:textId="77777777" w:rsidR="009C60C0" w:rsidRDefault="009C60C0" w:rsidP="009C60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1F4E4" w14:textId="77777777" w:rsidR="009C60C0" w:rsidRDefault="009C60C0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BF56" w14:textId="77777777" w:rsidR="009C60C0" w:rsidRDefault="009C60C0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19C1" w14:textId="77777777" w:rsidR="009C60C0" w:rsidRDefault="009C60C0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F64"/>
    <w:multiLevelType w:val="multilevel"/>
    <w:tmpl w:val="5790C61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>
    <w:nsid w:val="06FC27CA"/>
    <w:multiLevelType w:val="multilevel"/>
    <w:tmpl w:val="66C652C0"/>
    <w:lvl w:ilvl="0">
      <w:numFmt w:val="bullet"/>
      <w:lvlText w:val="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>
    <w:nsid w:val="0B3E77E5"/>
    <w:multiLevelType w:val="multilevel"/>
    <w:tmpl w:val="AA7E14F6"/>
    <w:styleLink w:val="List10"/>
    <w:lvl w:ilvl="0">
      <w:start w:val="1"/>
      <w:numFmt w:val="bullet"/>
      <w:lvlText w:val="➢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>
    <w:nsid w:val="0F7F3518"/>
    <w:multiLevelType w:val="multilevel"/>
    <w:tmpl w:val="18C8EE70"/>
    <w:lvl w:ilvl="0"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28705E9"/>
    <w:multiLevelType w:val="multilevel"/>
    <w:tmpl w:val="C2B63B12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15DA77D1"/>
    <w:multiLevelType w:val="multilevel"/>
    <w:tmpl w:val="CA6658EC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17445313"/>
    <w:multiLevelType w:val="multilevel"/>
    <w:tmpl w:val="7DA6E76E"/>
    <w:lvl w:ilvl="0">
      <w:start w:val="1"/>
      <w:numFmt w:val="bullet"/>
      <w:lvlText w:val="➢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>
    <w:nsid w:val="1C91283F"/>
    <w:multiLevelType w:val="multilevel"/>
    <w:tmpl w:val="6FF8FC2A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">
    <w:nsid w:val="23BA54B0"/>
    <w:multiLevelType w:val="multilevel"/>
    <w:tmpl w:val="5EE6373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>
    <w:nsid w:val="2F7D1969"/>
    <w:multiLevelType w:val="multilevel"/>
    <w:tmpl w:val="2086393C"/>
    <w:styleLink w:val="List9"/>
    <w:lvl w:ilvl="0">
      <w:start w:val="1"/>
      <w:numFmt w:val="bullet"/>
      <w:lvlText w:val="➢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>
    <w:nsid w:val="2F9B1BF9"/>
    <w:multiLevelType w:val="multilevel"/>
    <w:tmpl w:val="D086429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>
    <w:nsid w:val="30AE4C9E"/>
    <w:multiLevelType w:val="multilevel"/>
    <w:tmpl w:val="321CDDCE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>
    <w:nsid w:val="38F01353"/>
    <w:multiLevelType w:val="multilevel"/>
    <w:tmpl w:val="FE742B94"/>
    <w:styleLink w:val="Liste41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>
    <w:nsid w:val="3F932FB8"/>
    <w:multiLevelType w:val="multilevel"/>
    <w:tmpl w:val="A304510C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401D4FE0"/>
    <w:multiLevelType w:val="multilevel"/>
    <w:tmpl w:val="0AB41480"/>
    <w:styleLink w:val="List0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4C4E0341"/>
    <w:multiLevelType w:val="multilevel"/>
    <w:tmpl w:val="1D4C6CFC"/>
    <w:styleLink w:val="List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6">
    <w:nsid w:val="538670A8"/>
    <w:multiLevelType w:val="multilevel"/>
    <w:tmpl w:val="57828E14"/>
    <w:lvl w:ilvl="0">
      <w:start w:val="1"/>
      <w:numFmt w:val="bullet"/>
      <w:lvlText w:val="➢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>
    <w:nsid w:val="54190B46"/>
    <w:multiLevelType w:val="multilevel"/>
    <w:tmpl w:val="71066E50"/>
    <w:styleLink w:val="Liste31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>
    <w:nsid w:val="54F75A03"/>
    <w:multiLevelType w:val="multilevel"/>
    <w:tmpl w:val="DDD00D52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>
    <w:nsid w:val="5BEB0C50"/>
    <w:multiLevelType w:val="multilevel"/>
    <w:tmpl w:val="13CE451E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>
    <w:nsid w:val="64723BCB"/>
    <w:multiLevelType w:val="multilevel"/>
    <w:tmpl w:val="4E1E2998"/>
    <w:styleLink w:val="List7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>
    <w:nsid w:val="68380349"/>
    <w:multiLevelType w:val="multilevel"/>
    <w:tmpl w:val="71822A14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>
    <w:nsid w:val="6B572E44"/>
    <w:multiLevelType w:val="multilevel"/>
    <w:tmpl w:val="2434391A"/>
    <w:styleLink w:val="Liste51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>
    <w:nsid w:val="7B2454DE"/>
    <w:multiLevelType w:val="multilevel"/>
    <w:tmpl w:val="437C509E"/>
    <w:styleLink w:val="List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927"/>
        </w:tabs>
        <w:ind w:left="92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21"/>
  </w:num>
  <w:num w:numId="8">
    <w:abstractNumId w:val="17"/>
  </w:num>
  <w:num w:numId="9">
    <w:abstractNumId w:val="10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22"/>
  </w:num>
  <w:num w:numId="15">
    <w:abstractNumId w:val="19"/>
  </w:num>
  <w:num w:numId="16">
    <w:abstractNumId w:val="8"/>
  </w:num>
  <w:num w:numId="17">
    <w:abstractNumId w:val="23"/>
  </w:num>
  <w:num w:numId="18">
    <w:abstractNumId w:val="9"/>
  </w:num>
  <w:num w:numId="19">
    <w:abstractNumId w:val="1"/>
  </w:num>
  <w:num w:numId="20">
    <w:abstractNumId w:val="3"/>
  </w:num>
  <w:num w:numId="21">
    <w:abstractNumId w:val="20"/>
  </w:num>
  <w:num w:numId="22">
    <w:abstractNumId w:val="16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4"/>
    <w:rsid w:val="000F5F2A"/>
    <w:rsid w:val="00230472"/>
    <w:rsid w:val="002A603B"/>
    <w:rsid w:val="002A6700"/>
    <w:rsid w:val="00467E9E"/>
    <w:rsid w:val="00492B0F"/>
    <w:rsid w:val="004B05DB"/>
    <w:rsid w:val="005E375D"/>
    <w:rsid w:val="008B3F44"/>
    <w:rsid w:val="008D2C5E"/>
    <w:rsid w:val="009625A2"/>
    <w:rsid w:val="00970026"/>
    <w:rsid w:val="009C60C0"/>
    <w:rsid w:val="00AF25ED"/>
    <w:rsid w:val="00BD2194"/>
    <w:rsid w:val="00BF19EF"/>
    <w:rsid w:val="00C7179A"/>
    <w:rsid w:val="00D2485C"/>
    <w:rsid w:val="00E43E12"/>
    <w:rsid w:val="00EE355F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516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1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rdtekst">
    <w:name w:val="Body Text"/>
    <w:link w:val="BrdtekstTegn"/>
    <w:rsid w:val="009625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9625A2"/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eavsnitt">
    <w:name w:val="List Paragraph"/>
    <w:rsid w:val="009625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Ingenliste"/>
    <w:rsid w:val="009625A2"/>
    <w:pPr>
      <w:numPr>
        <w:numId w:val="12"/>
      </w:numPr>
    </w:pPr>
  </w:style>
  <w:style w:type="numbering" w:customStyle="1" w:styleId="List1">
    <w:name w:val="List 1"/>
    <w:basedOn w:val="Ingenliste"/>
    <w:rsid w:val="009625A2"/>
    <w:pPr>
      <w:numPr>
        <w:numId w:val="11"/>
      </w:numPr>
    </w:pPr>
  </w:style>
  <w:style w:type="numbering" w:customStyle="1" w:styleId="Liste31">
    <w:name w:val="Liste 31"/>
    <w:basedOn w:val="Ingenliste"/>
    <w:rsid w:val="009625A2"/>
    <w:pPr>
      <w:numPr>
        <w:numId w:val="8"/>
      </w:numPr>
    </w:pPr>
  </w:style>
  <w:style w:type="numbering" w:customStyle="1" w:styleId="Liste41">
    <w:name w:val="Liste 41"/>
    <w:basedOn w:val="Ingenliste"/>
    <w:rsid w:val="009625A2"/>
    <w:pPr>
      <w:numPr>
        <w:numId w:val="13"/>
      </w:numPr>
    </w:pPr>
  </w:style>
  <w:style w:type="numbering" w:customStyle="1" w:styleId="Liste51">
    <w:name w:val="Liste 51"/>
    <w:basedOn w:val="Ingenliste"/>
    <w:rsid w:val="009625A2"/>
    <w:pPr>
      <w:numPr>
        <w:numId w:val="14"/>
      </w:numPr>
    </w:pPr>
  </w:style>
  <w:style w:type="numbering" w:customStyle="1" w:styleId="List7">
    <w:name w:val="List 7"/>
    <w:basedOn w:val="Ingenliste"/>
    <w:rsid w:val="009625A2"/>
    <w:pPr>
      <w:numPr>
        <w:numId w:val="21"/>
      </w:numPr>
    </w:pPr>
  </w:style>
  <w:style w:type="numbering" w:customStyle="1" w:styleId="List8">
    <w:name w:val="List 8"/>
    <w:basedOn w:val="Ingenliste"/>
    <w:rsid w:val="009625A2"/>
    <w:pPr>
      <w:numPr>
        <w:numId w:val="17"/>
      </w:numPr>
    </w:pPr>
  </w:style>
  <w:style w:type="numbering" w:customStyle="1" w:styleId="List9">
    <w:name w:val="List 9"/>
    <w:basedOn w:val="Ingenliste"/>
    <w:rsid w:val="009625A2"/>
    <w:pPr>
      <w:numPr>
        <w:numId w:val="18"/>
      </w:numPr>
    </w:pPr>
  </w:style>
  <w:style w:type="numbering" w:customStyle="1" w:styleId="List10">
    <w:name w:val="List 10"/>
    <w:basedOn w:val="Ingenliste"/>
    <w:rsid w:val="009625A2"/>
    <w:pPr>
      <w:numPr>
        <w:numId w:val="24"/>
      </w:numPr>
    </w:pPr>
  </w:style>
  <w:style w:type="paragraph" w:styleId="Topptekst">
    <w:name w:val="header"/>
    <w:basedOn w:val="Normal"/>
    <w:link w:val="TopptekstTegn"/>
    <w:uiPriority w:val="99"/>
    <w:unhideWhenUsed/>
    <w:rsid w:val="009C60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C60C0"/>
  </w:style>
  <w:style w:type="paragraph" w:styleId="Bunntekst">
    <w:name w:val="footer"/>
    <w:basedOn w:val="Normal"/>
    <w:link w:val="BunntekstTegn"/>
    <w:uiPriority w:val="99"/>
    <w:unhideWhenUsed/>
    <w:rsid w:val="009C60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60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1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rdtekst">
    <w:name w:val="Body Text"/>
    <w:link w:val="BrdtekstTegn"/>
    <w:rsid w:val="009625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9625A2"/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eavsnitt">
    <w:name w:val="List Paragraph"/>
    <w:rsid w:val="009625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Ingenliste"/>
    <w:rsid w:val="009625A2"/>
    <w:pPr>
      <w:numPr>
        <w:numId w:val="12"/>
      </w:numPr>
    </w:pPr>
  </w:style>
  <w:style w:type="numbering" w:customStyle="1" w:styleId="List1">
    <w:name w:val="List 1"/>
    <w:basedOn w:val="Ingenliste"/>
    <w:rsid w:val="009625A2"/>
    <w:pPr>
      <w:numPr>
        <w:numId w:val="11"/>
      </w:numPr>
    </w:pPr>
  </w:style>
  <w:style w:type="numbering" w:customStyle="1" w:styleId="Liste31">
    <w:name w:val="Liste 31"/>
    <w:basedOn w:val="Ingenliste"/>
    <w:rsid w:val="009625A2"/>
    <w:pPr>
      <w:numPr>
        <w:numId w:val="8"/>
      </w:numPr>
    </w:pPr>
  </w:style>
  <w:style w:type="numbering" w:customStyle="1" w:styleId="Liste41">
    <w:name w:val="Liste 41"/>
    <w:basedOn w:val="Ingenliste"/>
    <w:rsid w:val="009625A2"/>
    <w:pPr>
      <w:numPr>
        <w:numId w:val="13"/>
      </w:numPr>
    </w:pPr>
  </w:style>
  <w:style w:type="numbering" w:customStyle="1" w:styleId="Liste51">
    <w:name w:val="Liste 51"/>
    <w:basedOn w:val="Ingenliste"/>
    <w:rsid w:val="009625A2"/>
    <w:pPr>
      <w:numPr>
        <w:numId w:val="14"/>
      </w:numPr>
    </w:pPr>
  </w:style>
  <w:style w:type="numbering" w:customStyle="1" w:styleId="List7">
    <w:name w:val="List 7"/>
    <w:basedOn w:val="Ingenliste"/>
    <w:rsid w:val="009625A2"/>
    <w:pPr>
      <w:numPr>
        <w:numId w:val="21"/>
      </w:numPr>
    </w:pPr>
  </w:style>
  <w:style w:type="numbering" w:customStyle="1" w:styleId="List8">
    <w:name w:val="List 8"/>
    <w:basedOn w:val="Ingenliste"/>
    <w:rsid w:val="009625A2"/>
    <w:pPr>
      <w:numPr>
        <w:numId w:val="17"/>
      </w:numPr>
    </w:pPr>
  </w:style>
  <w:style w:type="numbering" w:customStyle="1" w:styleId="List9">
    <w:name w:val="List 9"/>
    <w:basedOn w:val="Ingenliste"/>
    <w:rsid w:val="009625A2"/>
    <w:pPr>
      <w:numPr>
        <w:numId w:val="18"/>
      </w:numPr>
    </w:pPr>
  </w:style>
  <w:style w:type="numbering" w:customStyle="1" w:styleId="List10">
    <w:name w:val="List 10"/>
    <w:basedOn w:val="Ingenliste"/>
    <w:rsid w:val="009625A2"/>
    <w:pPr>
      <w:numPr>
        <w:numId w:val="24"/>
      </w:numPr>
    </w:pPr>
  </w:style>
  <w:style w:type="paragraph" w:styleId="Topptekst">
    <w:name w:val="header"/>
    <w:basedOn w:val="Normal"/>
    <w:link w:val="TopptekstTegn"/>
    <w:uiPriority w:val="99"/>
    <w:unhideWhenUsed/>
    <w:rsid w:val="009C60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C60C0"/>
  </w:style>
  <w:style w:type="paragraph" w:styleId="Bunntekst">
    <w:name w:val="footer"/>
    <w:basedOn w:val="Normal"/>
    <w:link w:val="BunntekstTegn"/>
    <w:uiPriority w:val="99"/>
    <w:unhideWhenUsed/>
    <w:rsid w:val="009C60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2968</Characters>
  <Application>Microsoft Macintosh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2016-01-21T21:55:00Z</dcterms:created>
  <dcterms:modified xsi:type="dcterms:W3CDTF">2016-01-21T21:55:00Z</dcterms:modified>
</cp:coreProperties>
</file>