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9C" w:rsidRDefault="008C0E9C" w:rsidP="008C0E9C">
      <w:pPr>
        <w:rPr>
          <w:b/>
          <w:sz w:val="28"/>
          <w:szCs w:val="28"/>
        </w:rPr>
      </w:pPr>
      <w:r>
        <w:rPr>
          <w:noProof/>
        </w:rPr>
        <w:drawing>
          <wp:anchor distT="0" distB="0" distL="114300" distR="114300" simplePos="0" relativeHeight="251659264" behindDoc="0" locked="0" layoutInCell="1" allowOverlap="1">
            <wp:simplePos x="0" y="0"/>
            <wp:positionH relativeFrom="column">
              <wp:posOffset>-375285</wp:posOffset>
            </wp:positionH>
            <wp:positionV relativeFrom="paragraph">
              <wp:posOffset>-614045</wp:posOffset>
            </wp:positionV>
            <wp:extent cx="1114425" cy="1257300"/>
            <wp:effectExtent l="19050" t="0" r="9525" b="0"/>
            <wp:wrapSquare wrapText="bothSides"/>
            <wp:docPr id="9" name="logo" descr="Venstre">
              <a:hlinkClick xmlns:a="http://schemas.openxmlformats.org/drawingml/2006/main" r:id="rId4" tooltip="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Venstre">
                      <a:hlinkClick r:id="rId4" tooltip="Logo"/>
                    </pic:cNvPr>
                    <pic:cNvPicPr>
                      <a:picLocks noChangeAspect="1" noChangeArrowheads="1"/>
                    </pic:cNvPicPr>
                  </pic:nvPicPr>
                  <pic:blipFill>
                    <a:blip r:embed="rId5" r:link="rId6" cstate="print"/>
                    <a:srcRect l="24896" t="21388" r="25104" b="22362"/>
                    <a:stretch>
                      <a:fillRect/>
                    </a:stretch>
                  </pic:blipFill>
                  <pic:spPr bwMode="auto">
                    <a:xfrm>
                      <a:off x="0" y="0"/>
                      <a:ext cx="1114425" cy="1257300"/>
                    </a:xfrm>
                    <a:prstGeom prst="rect">
                      <a:avLst/>
                    </a:prstGeom>
                    <a:noFill/>
                    <a:ln w="9525">
                      <a:noFill/>
                      <a:miter lim="800000"/>
                      <a:headEnd/>
                      <a:tailEnd/>
                    </a:ln>
                  </pic:spPr>
                </pic:pic>
              </a:graphicData>
            </a:graphic>
          </wp:anchor>
        </w:drawing>
      </w:r>
      <w:r w:rsidRPr="00D108D0">
        <w:rPr>
          <w:b/>
          <w:color w:val="339966"/>
          <w:sz w:val="72"/>
          <w:szCs w:val="72"/>
        </w:rPr>
        <w:t>MÅNEDSRAPPORT</w:t>
      </w:r>
    </w:p>
    <w:tbl>
      <w:tblPr>
        <w:tblpPr w:leftFromText="141" w:rightFromText="141" w:vertAnchor="text" w:horzAnchor="margin" w:tblpY="794"/>
        <w:tblW w:w="9666" w:type="dxa"/>
        <w:tblBorders>
          <w:top w:val="single" w:sz="4" w:space="0" w:color="auto"/>
          <w:left w:val="single" w:sz="4" w:space="0" w:color="auto"/>
          <w:right w:val="single" w:sz="4" w:space="0" w:color="auto"/>
          <w:insideV w:val="single" w:sz="4" w:space="0" w:color="auto"/>
        </w:tblBorders>
        <w:tblLook w:val="01E0"/>
      </w:tblPr>
      <w:tblGrid>
        <w:gridCol w:w="4962"/>
        <w:gridCol w:w="4704"/>
      </w:tblGrid>
      <w:tr w:rsidR="008C0E9C" w:rsidTr="00971614">
        <w:trPr>
          <w:trHeight w:val="12613"/>
        </w:trPr>
        <w:tc>
          <w:tcPr>
            <w:tcW w:w="4962" w:type="dxa"/>
            <w:tcBorders>
              <w:top w:val="single" w:sz="4" w:space="0" w:color="auto"/>
              <w:bottom w:val="single" w:sz="4" w:space="0" w:color="auto"/>
            </w:tcBorders>
          </w:tcPr>
          <w:p w:rsidR="008C0E9C" w:rsidRDefault="008C0E9C" w:rsidP="004A2FDD">
            <w:pPr>
              <w:rPr>
                <w:b/>
              </w:rPr>
            </w:pPr>
          </w:p>
          <w:p w:rsidR="00DE6226" w:rsidRDefault="00DE6226" w:rsidP="004A2FDD">
            <w:pPr>
              <w:rPr>
                <w:b/>
              </w:rPr>
            </w:pPr>
            <w:r>
              <w:rPr>
                <w:b/>
              </w:rPr>
              <w:t>26.01 Kommunestyret</w:t>
            </w:r>
          </w:p>
          <w:p w:rsidR="00DE6226" w:rsidRPr="00DE6226" w:rsidRDefault="00DE6226" w:rsidP="004A2FDD">
            <w:pPr>
              <w:rPr>
                <w:sz w:val="20"/>
                <w:szCs w:val="20"/>
              </w:rPr>
            </w:pPr>
            <w:r w:rsidRPr="00DE6226">
              <w:rPr>
                <w:sz w:val="20"/>
                <w:szCs w:val="20"/>
              </w:rPr>
              <w:t>Johannes og Brita møtte</w:t>
            </w:r>
          </w:p>
          <w:p w:rsidR="00DE6226" w:rsidRPr="00DE6226" w:rsidRDefault="00DE6226" w:rsidP="004A2FDD">
            <w:r w:rsidRPr="00DE6226">
              <w:t xml:space="preserve">Ved starten av møtet etterlyste Brita sak vedr, </w:t>
            </w:r>
            <w:proofErr w:type="spellStart"/>
            <w:r w:rsidRPr="00DE6226">
              <w:t>HINT-rapport</w:t>
            </w:r>
            <w:proofErr w:type="spellEnd"/>
            <w:r w:rsidRPr="00DE6226">
              <w:t xml:space="preserve"> om Kommunestyre og lokaldemokrati som var lovt lagt fram i dette møtet.  Ordføreren </w:t>
            </w:r>
            <w:r w:rsidR="00914AFF">
              <w:t>svarte</w:t>
            </w:r>
            <w:r w:rsidRPr="00DE6226">
              <w:t xml:space="preserve"> at det ikke var plass </w:t>
            </w:r>
            <w:r>
              <w:t xml:space="preserve">til denne saken </w:t>
            </w:r>
            <w:r w:rsidRPr="00DE6226">
              <w:t>– møtet tok under 1 time, ny rekord?</w:t>
            </w:r>
            <w:r w:rsidR="00914AFF">
              <w:t xml:space="preserve"> – og syltynn unnskyldning.</w:t>
            </w:r>
          </w:p>
          <w:p w:rsidR="00DE6226" w:rsidRPr="00DE6226" w:rsidRDefault="00DE6226" w:rsidP="004A2FDD">
            <w:pPr>
              <w:rPr>
                <w:b/>
                <w:sz w:val="20"/>
                <w:szCs w:val="20"/>
              </w:rPr>
            </w:pPr>
          </w:p>
          <w:p w:rsidR="00496334" w:rsidRDefault="006D2273" w:rsidP="004A2FDD">
            <w:pPr>
              <w:rPr>
                <w:b/>
              </w:rPr>
            </w:pPr>
            <w:r>
              <w:rPr>
                <w:b/>
              </w:rPr>
              <w:t xml:space="preserve">29.01 </w:t>
            </w:r>
            <w:r w:rsidR="00496334">
              <w:rPr>
                <w:b/>
              </w:rPr>
              <w:t>Verdalingen</w:t>
            </w:r>
          </w:p>
          <w:p w:rsidR="00496334" w:rsidRDefault="00401EBE" w:rsidP="00496334">
            <w:r>
              <w:rPr>
                <w:noProof/>
              </w:rPr>
              <w:drawing>
                <wp:anchor distT="0" distB="0" distL="114300" distR="114300" simplePos="0" relativeHeight="251662336" behindDoc="0" locked="0" layoutInCell="1" allowOverlap="1">
                  <wp:simplePos x="0" y="0"/>
                  <wp:positionH relativeFrom="column">
                    <wp:posOffset>23495</wp:posOffset>
                  </wp:positionH>
                  <wp:positionV relativeFrom="paragraph">
                    <wp:posOffset>-1245235</wp:posOffset>
                  </wp:positionV>
                  <wp:extent cx="532765" cy="526415"/>
                  <wp:effectExtent l="19050" t="0" r="635" b="0"/>
                  <wp:wrapSquare wrapText="bothSides"/>
                  <wp:docPr id="4" name="Bilde 4" descr="C:\Users\Bruker\AppData\Local\Microsoft\Windows\Temporary Internet Files\Content.IE5\NQQGW02E\picto%20rap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ker\AppData\Local\Microsoft\Windows\Temporary Internet Files\Content.IE5\NQQGW02E\picto%20rapport[1].jpg"/>
                          <pic:cNvPicPr>
                            <a:picLocks noChangeAspect="1" noChangeArrowheads="1"/>
                          </pic:cNvPicPr>
                        </pic:nvPicPr>
                        <pic:blipFill>
                          <a:blip r:embed="rId7" cstate="print"/>
                          <a:srcRect/>
                          <a:stretch>
                            <a:fillRect/>
                          </a:stretch>
                        </pic:blipFill>
                        <pic:spPr bwMode="auto">
                          <a:xfrm>
                            <a:off x="0" y="0"/>
                            <a:ext cx="532765" cy="5264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128270</wp:posOffset>
                  </wp:positionH>
                  <wp:positionV relativeFrom="paragraph">
                    <wp:posOffset>232410</wp:posOffset>
                  </wp:positionV>
                  <wp:extent cx="741680" cy="1108710"/>
                  <wp:effectExtent l="19050" t="0" r="1270" b="0"/>
                  <wp:wrapSquare wrapText="bothSides"/>
                  <wp:docPr id="1" name="Bilde 1" descr="Bilde av ordfører Bjørn Iversen">
                    <a:hlinkClick xmlns:a="http://schemas.openxmlformats.org/drawingml/2006/main" r:id="rId8" tooltip="&quot;Bjørn Iversen - klikk for personk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av ordfører Bjørn Iversen">
                            <a:hlinkClick r:id="rId8" tooltip="&quot;Bjørn Iversen - klikk for personkort&quot;"/>
                          </pic:cNvPr>
                          <pic:cNvPicPr>
                            <a:picLocks noChangeAspect="1" noChangeArrowheads="1"/>
                          </pic:cNvPicPr>
                        </pic:nvPicPr>
                        <pic:blipFill>
                          <a:blip r:embed="rId9" cstate="print"/>
                          <a:srcRect/>
                          <a:stretch>
                            <a:fillRect/>
                          </a:stretch>
                        </pic:blipFill>
                        <pic:spPr bwMode="auto">
                          <a:xfrm>
                            <a:off x="0" y="0"/>
                            <a:ext cx="741680" cy="1108710"/>
                          </a:xfrm>
                          <a:prstGeom prst="rect">
                            <a:avLst/>
                          </a:prstGeom>
                          <a:noFill/>
                          <a:ln w="9525">
                            <a:noFill/>
                            <a:miter lim="800000"/>
                            <a:headEnd/>
                            <a:tailEnd/>
                          </a:ln>
                        </pic:spPr>
                      </pic:pic>
                    </a:graphicData>
                  </a:graphic>
                </wp:anchor>
              </w:drawing>
            </w:r>
            <w:r w:rsidR="00496334">
              <w:t xml:space="preserve">Innlegg med tittelen: </w:t>
            </w:r>
            <w:r w:rsidR="00496334">
              <w:rPr>
                <w:b/>
              </w:rPr>
              <w:t xml:space="preserve">Fylkets halvgamle hvite menn. </w:t>
            </w:r>
            <w:r w:rsidR="00496334" w:rsidRPr="00496334">
              <w:t>Dette var</w:t>
            </w:r>
            <w:r w:rsidR="00496334">
              <w:t xml:space="preserve"> et tilsvar til et oppslag i Trønderavisa med samme overskrift, som vurder</w:t>
            </w:r>
            <w:r w:rsidR="00914AFF">
              <w:t>t</w:t>
            </w:r>
            <w:r w:rsidR="00496334">
              <w:t>e hvem som ville bli ordfører bl.a. i Verda</w:t>
            </w:r>
            <w:r w:rsidR="00914AFF">
              <w:t>l etter valget. I vårt innlegg</w:t>
            </w:r>
            <w:r w:rsidR="00496334">
              <w:t xml:space="preserve"> ble det vist til at Bjørn Iversen måtte ha hjelp fra KrF (fikk kun 168 stemmer) </w:t>
            </w:r>
            <w:r w:rsidR="00914AFF">
              <w:t xml:space="preserve">for å bli </w:t>
            </w:r>
            <w:proofErr w:type="gramStart"/>
            <w:r w:rsidR="00914AFF">
              <w:t xml:space="preserve">ordfører </w:t>
            </w:r>
            <w:r w:rsidR="00496334">
              <w:t xml:space="preserve"> </w:t>
            </w:r>
            <w:r w:rsidR="00914AFF">
              <w:t>samt</w:t>
            </w:r>
            <w:proofErr w:type="gramEnd"/>
            <w:r w:rsidR="00914AFF">
              <w:t xml:space="preserve"> at</w:t>
            </w:r>
            <w:r w:rsidR="00496334">
              <w:t xml:space="preserve"> om 10 hjemmesittere hadde stemt</w:t>
            </w:r>
            <w:r w:rsidR="00914AFF">
              <w:t>,</w:t>
            </w:r>
            <w:r w:rsidR="00496334">
              <w:t xml:space="preserve"> 5 på SV og 5 på SP</w:t>
            </w:r>
            <w:r w:rsidR="00914AFF">
              <w:t>,</w:t>
            </w:r>
            <w:r w:rsidR="00496334">
              <w:t xml:space="preserve"> ville vi fått en annen ordfører ved siste valg.</w:t>
            </w:r>
          </w:p>
          <w:p w:rsidR="004A2FDD" w:rsidRDefault="004A2FDD" w:rsidP="00496334"/>
          <w:p w:rsidR="004A2FDD" w:rsidRPr="00496334" w:rsidRDefault="004A2FDD" w:rsidP="00496334">
            <w:r>
              <w:t>Innlegget stod også i Trønderavisa.</w:t>
            </w:r>
          </w:p>
          <w:p w:rsidR="00496334" w:rsidRDefault="00496334" w:rsidP="004A2FDD">
            <w:pPr>
              <w:rPr>
                <w:b/>
              </w:rPr>
            </w:pPr>
          </w:p>
          <w:p w:rsidR="004A2FDD" w:rsidRDefault="00914AFF" w:rsidP="004A2FDD">
            <w:pPr>
              <w:rPr>
                <w:b/>
              </w:rPr>
            </w:pPr>
            <w:r>
              <w:rPr>
                <w:b/>
              </w:rPr>
              <w:t xml:space="preserve">01.02 </w:t>
            </w:r>
            <w:r w:rsidR="004A2FDD">
              <w:rPr>
                <w:b/>
              </w:rPr>
              <w:t>Arbeidsmil</w:t>
            </w:r>
            <w:r>
              <w:rPr>
                <w:b/>
              </w:rPr>
              <w:t>jølov</w:t>
            </w:r>
            <w:r w:rsidR="004A2FDD">
              <w:rPr>
                <w:b/>
              </w:rPr>
              <w:t>en</w:t>
            </w:r>
          </w:p>
          <w:p w:rsidR="004A2FDD" w:rsidRPr="004A2FDD" w:rsidRDefault="004A2FDD" w:rsidP="004A2FDD">
            <w:r w:rsidRPr="004A2FDD">
              <w:t xml:space="preserve">Vi la inn på hjemmesiden et notat </w:t>
            </w:r>
            <w:r>
              <w:t xml:space="preserve">fra stortingsgruppen som klargjør </w:t>
            </w:r>
            <w:r w:rsidRPr="004A2FDD">
              <w:t xml:space="preserve">Venstres </w:t>
            </w:r>
            <w:r>
              <w:t>standpunkt.</w:t>
            </w:r>
            <w:r w:rsidRPr="004A2FDD">
              <w:t xml:space="preserve"> </w:t>
            </w:r>
          </w:p>
          <w:p w:rsidR="004A2FDD" w:rsidRDefault="004A2FDD" w:rsidP="004A2FDD">
            <w:pPr>
              <w:rPr>
                <w:b/>
              </w:rPr>
            </w:pPr>
          </w:p>
          <w:p w:rsidR="003077FE" w:rsidRDefault="00914AFF" w:rsidP="004A2FDD">
            <w:pPr>
              <w:rPr>
                <w:b/>
              </w:rPr>
            </w:pPr>
            <w:r>
              <w:rPr>
                <w:b/>
              </w:rPr>
              <w:t xml:space="preserve">03.02 </w:t>
            </w:r>
            <w:r w:rsidR="003077FE">
              <w:rPr>
                <w:b/>
              </w:rPr>
              <w:t>Verdalingen.</w:t>
            </w:r>
          </w:p>
          <w:p w:rsidR="003077FE" w:rsidRPr="003077FE" w:rsidRDefault="003077FE" w:rsidP="004A2FDD">
            <w:r w:rsidRPr="003077FE">
              <w:t xml:space="preserve">Oppslag om </w:t>
            </w:r>
            <w:r w:rsidRPr="003077FE">
              <w:rPr>
                <w:b/>
              </w:rPr>
              <w:t>partienes hjemmesider</w:t>
            </w:r>
            <w:r w:rsidRPr="003077FE">
              <w:t xml:space="preserve">. Forholdsvis greit om Venstre, men vi valgte likevel å sende et leserinnlegg som utdypet hvordan vi bruker hjemmesiden. </w:t>
            </w:r>
            <w:r w:rsidR="005023BF">
              <w:t>Det kom inn den 05</w:t>
            </w:r>
            <w:r>
              <w:t>.03.</w:t>
            </w:r>
          </w:p>
          <w:p w:rsidR="003077FE" w:rsidRDefault="003077FE" w:rsidP="004A2FDD">
            <w:pPr>
              <w:rPr>
                <w:b/>
              </w:rPr>
            </w:pPr>
          </w:p>
          <w:p w:rsidR="00431F74" w:rsidRDefault="005023BF" w:rsidP="004A2FDD">
            <w:pPr>
              <w:rPr>
                <w:b/>
              </w:rPr>
            </w:pPr>
            <w:r>
              <w:rPr>
                <w:b/>
              </w:rPr>
              <w:t xml:space="preserve">04.02 </w:t>
            </w:r>
            <w:r w:rsidR="00431F74">
              <w:rPr>
                <w:b/>
              </w:rPr>
              <w:t>Fakkeltog i Leksdalen</w:t>
            </w:r>
          </w:p>
          <w:p w:rsidR="00401EBE" w:rsidRDefault="00401EBE" w:rsidP="004A2FDD">
            <w:r>
              <w:rPr>
                <w:noProof/>
              </w:rPr>
              <w:drawing>
                <wp:anchor distT="0" distB="0" distL="114300" distR="114300" simplePos="0" relativeHeight="251664384" behindDoc="0" locked="0" layoutInCell="1" allowOverlap="1">
                  <wp:simplePos x="0" y="0"/>
                  <wp:positionH relativeFrom="column">
                    <wp:posOffset>-22860</wp:posOffset>
                  </wp:positionH>
                  <wp:positionV relativeFrom="paragraph">
                    <wp:posOffset>109855</wp:posOffset>
                  </wp:positionV>
                  <wp:extent cx="1207135" cy="687070"/>
                  <wp:effectExtent l="19050" t="0" r="0" b="0"/>
                  <wp:wrapSquare wrapText="bothSides"/>
                  <wp:docPr id="3" name="Bilde 5" descr="http://www.verdalingen.no/incoming/article10689210.ece/nipvyr/ALTERNATES/w180-default/fakler%20leksdal01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rdalingen.no/incoming/article10689210.ece/nipvyr/ALTERNATES/w180-default/fakler%20leksdal010.jpg">
                            <a:hlinkClick r:id="rId10"/>
                          </pic:cNvPr>
                          <pic:cNvPicPr>
                            <a:picLocks noChangeAspect="1" noChangeArrowheads="1"/>
                          </pic:cNvPicPr>
                        </pic:nvPicPr>
                        <pic:blipFill>
                          <a:blip r:embed="rId11" cstate="print"/>
                          <a:srcRect/>
                          <a:stretch>
                            <a:fillRect/>
                          </a:stretch>
                        </pic:blipFill>
                        <pic:spPr bwMode="auto">
                          <a:xfrm>
                            <a:off x="0" y="0"/>
                            <a:ext cx="1207135" cy="687070"/>
                          </a:xfrm>
                          <a:prstGeom prst="rect">
                            <a:avLst/>
                          </a:prstGeom>
                          <a:noFill/>
                          <a:ln w="9525">
                            <a:noFill/>
                            <a:miter lim="800000"/>
                            <a:headEnd/>
                            <a:tailEnd/>
                          </a:ln>
                        </pic:spPr>
                      </pic:pic>
                    </a:graphicData>
                  </a:graphic>
                </wp:anchor>
              </w:drawing>
            </w:r>
          </w:p>
          <w:p w:rsidR="00431F74" w:rsidRDefault="00914AFF" w:rsidP="004A2FDD">
            <w:r w:rsidRPr="00914AFF">
              <w:t>Brita møtte opp i Leksdalen da de holdt møte om skolestrukturen.</w:t>
            </w:r>
          </w:p>
          <w:p w:rsidR="00914AFF" w:rsidRPr="00914AFF" w:rsidRDefault="00914AFF" w:rsidP="004A2FDD"/>
          <w:p w:rsidR="008C0E9C" w:rsidRPr="0063392F" w:rsidRDefault="008C0E9C" w:rsidP="00401EBE"/>
        </w:tc>
        <w:tc>
          <w:tcPr>
            <w:tcW w:w="4704" w:type="dxa"/>
            <w:tcBorders>
              <w:top w:val="single" w:sz="4" w:space="0" w:color="auto"/>
              <w:bottom w:val="single" w:sz="4" w:space="0" w:color="auto"/>
            </w:tcBorders>
          </w:tcPr>
          <w:p w:rsidR="00DE6226" w:rsidRDefault="00DE6226" w:rsidP="00DE6226">
            <w:pPr>
              <w:rPr>
                <w:b/>
              </w:rPr>
            </w:pPr>
          </w:p>
          <w:p w:rsidR="00401EBE" w:rsidRDefault="00401EBE" w:rsidP="00401EBE">
            <w:pPr>
              <w:rPr>
                <w:b/>
              </w:rPr>
            </w:pPr>
            <w:r>
              <w:rPr>
                <w:b/>
              </w:rPr>
              <w:t>12.02 Folkemøte i Volden</w:t>
            </w:r>
          </w:p>
          <w:p w:rsidR="00401EBE" w:rsidRPr="00914AFF" w:rsidRDefault="00401EBE" w:rsidP="00401EBE">
            <w:r w:rsidRPr="00914AFF">
              <w:t>Brita og Ole Petter møtte</w:t>
            </w:r>
            <w:r>
              <w:t xml:space="preserve">.  Brita deltok i panel sammen med ordfører, 4 andre fra AP, to fra SP og </w:t>
            </w:r>
            <w:proofErr w:type="spellStart"/>
            <w:r>
              <w:t>Abelsen</w:t>
            </w:r>
            <w:proofErr w:type="spellEnd"/>
            <w:r>
              <w:t xml:space="preserve"> fra KrF.</w:t>
            </w:r>
          </w:p>
          <w:p w:rsidR="00401EBE" w:rsidRDefault="00401EBE" w:rsidP="00DE6226">
            <w:pPr>
              <w:rPr>
                <w:b/>
              </w:rPr>
            </w:pPr>
          </w:p>
          <w:p w:rsidR="00DE6226" w:rsidRDefault="00DE6226" w:rsidP="00DE6226">
            <w:pPr>
              <w:rPr>
                <w:b/>
              </w:rPr>
            </w:pPr>
            <w:r>
              <w:rPr>
                <w:b/>
              </w:rPr>
              <w:t>23.02 Kommunestyremøte</w:t>
            </w:r>
          </w:p>
          <w:p w:rsidR="00DE6226" w:rsidRPr="00DE6226" w:rsidRDefault="00DE6226" w:rsidP="00DE6226">
            <w:pPr>
              <w:rPr>
                <w:sz w:val="20"/>
                <w:szCs w:val="20"/>
              </w:rPr>
            </w:pPr>
            <w:r w:rsidRPr="00DE6226">
              <w:rPr>
                <w:sz w:val="20"/>
                <w:szCs w:val="20"/>
              </w:rPr>
              <w:t>Brita og Johannes møtte</w:t>
            </w:r>
          </w:p>
          <w:p w:rsidR="00DE6226" w:rsidRPr="00DE6226" w:rsidRDefault="00DE6226" w:rsidP="00DE6226">
            <w:r w:rsidRPr="00DE6226">
              <w:t>Endelig kom rapporten fra HINT om Kommuner og lokaldemokrati, presentert a</w:t>
            </w:r>
            <w:r w:rsidR="00401EBE">
              <w:t>v</w:t>
            </w:r>
            <w:r w:rsidRPr="00DE6226">
              <w:t xml:space="preserve"> Espen </w:t>
            </w:r>
            <w:proofErr w:type="spellStart"/>
            <w:r w:rsidRPr="00DE6226">
              <w:t>Leirset</w:t>
            </w:r>
            <w:proofErr w:type="spellEnd"/>
            <w:r w:rsidR="003F1E3A">
              <w:t>.</w:t>
            </w:r>
            <w:r w:rsidR="006D2273">
              <w:t xml:space="preserve"> Brita deltok i </w:t>
            </w:r>
            <w:proofErr w:type="spellStart"/>
            <w:r w:rsidR="006D2273">
              <w:t>spørsmålstillingen</w:t>
            </w:r>
            <w:proofErr w:type="spellEnd"/>
            <w:r w:rsidR="006D2273">
              <w:t xml:space="preserve"> etterpå.  Trønderavisa refererte Brita vedr. det faktum at Ap har tatt alle ledervervene i politikken noe hun mente var uheldig og ikke ønskelig.</w:t>
            </w:r>
          </w:p>
          <w:p w:rsidR="00DE6226" w:rsidRDefault="00DE6226" w:rsidP="00DE6226">
            <w:pPr>
              <w:rPr>
                <w:b/>
              </w:rPr>
            </w:pPr>
          </w:p>
          <w:p w:rsidR="003F1E3A" w:rsidRDefault="003F1E3A" w:rsidP="00DE6226">
            <w:pPr>
              <w:rPr>
                <w:b/>
              </w:rPr>
            </w:pPr>
            <w:r>
              <w:rPr>
                <w:b/>
              </w:rPr>
              <w:t>26.02 Formannskapet</w:t>
            </w:r>
          </w:p>
          <w:p w:rsidR="003F1E3A" w:rsidRPr="003F1E3A" w:rsidRDefault="003F1E3A" w:rsidP="00DE6226">
            <w:pPr>
              <w:rPr>
                <w:sz w:val="20"/>
                <w:szCs w:val="20"/>
              </w:rPr>
            </w:pPr>
            <w:r w:rsidRPr="003F1E3A">
              <w:rPr>
                <w:sz w:val="20"/>
                <w:szCs w:val="20"/>
              </w:rPr>
              <w:t>Brita møtte</w:t>
            </w:r>
          </w:p>
          <w:p w:rsidR="00E87529" w:rsidRDefault="003F1E3A" w:rsidP="00E87529">
            <w:pPr>
              <w:pStyle w:val="Default"/>
            </w:pPr>
            <w:r w:rsidRPr="003F1E3A">
              <w:t>Brita stilte spørsmål</w:t>
            </w:r>
            <w:r w:rsidR="00E87529">
              <w:t xml:space="preserve"> vedr. bredbåndutbygging.</w:t>
            </w:r>
          </w:p>
          <w:p w:rsidR="003F1E3A" w:rsidRDefault="00E87529" w:rsidP="00E87529">
            <w:pPr>
              <w:pStyle w:val="Default"/>
              <w:spacing w:after="27"/>
              <w:rPr>
                <w:sz w:val="23"/>
                <w:szCs w:val="23"/>
              </w:rPr>
            </w:pPr>
            <w:r>
              <w:t xml:space="preserve">Fikk ikke klart svar. </w:t>
            </w:r>
            <w:r w:rsidR="00781A19">
              <w:t>Usikker på hvor saken står i dag.</w:t>
            </w:r>
            <w:r>
              <w:t xml:space="preserve">  Spurte også om </w:t>
            </w:r>
            <w:proofErr w:type="spellStart"/>
            <w:r w:rsidR="003F1E3A" w:rsidRPr="003F1E3A">
              <w:t>Hint</w:t>
            </w:r>
            <w:r>
              <w:t>-rapporten</w:t>
            </w:r>
            <w:proofErr w:type="spellEnd"/>
            <w:r>
              <w:t xml:space="preserve"> og oppfølging. Ønsket</w:t>
            </w:r>
            <w:r w:rsidR="003F1E3A" w:rsidRPr="003F1E3A">
              <w:t xml:space="preserve"> </w:t>
            </w:r>
            <w:r>
              <w:t>at det ble satt</w:t>
            </w:r>
            <w:r w:rsidR="003F1E3A" w:rsidRPr="003F1E3A">
              <w:t xml:space="preserve"> ned gruppe som skal se på hvordan dette</w:t>
            </w:r>
            <w:r>
              <w:t xml:space="preserve"> fungerer og oppleves i Verdal. Svarte at det skulle følges opp.</w:t>
            </w:r>
            <w:r w:rsidR="003F1E3A">
              <w:rPr>
                <w:sz w:val="23"/>
                <w:szCs w:val="23"/>
              </w:rPr>
              <w:t xml:space="preserve"> (</w:t>
            </w:r>
            <w:r w:rsidR="003F1E3A" w:rsidRPr="003F1E3A">
              <w:rPr>
                <w:sz w:val="20"/>
                <w:szCs w:val="20"/>
              </w:rPr>
              <w:t>Venstre må følge opp begge sakene!)</w:t>
            </w:r>
          </w:p>
          <w:p w:rsidR="003F1E3A" w:rsidRPr="003F1E3A" w:rsidRDefault="003F1E3A" w:rsidP="003F1E3A">
            <w:pPr>
              <w:pStyle w:val="Default"/>
            </w:pPr>
          </w:p>
          <w:p w:rsidR="00DE6226" w:rsidRDefault="00DE6226" w:rsidP="00DE6226">
            <w:pPr>
              <w:rPr>
                <w:b/>
              </w:rPr>
            </w:pPr>
            <w:r>
              <w:rPr>
                <w:b/>
              </w:rPr>
              <w:t>26.02 Verdalingen</w:t>
            </w:r>
          </w:p>
          <w:p w:rsidR="00DE6226" w:rsidRDefault="00BD67E0" w:rsidP="00DE6226">
            <w:pPr>
              <w:rPr>
                <w:b/>
              </w:rPr>
            </w:pPr>
            <w:r>
              <w:rPr>
                <w:noProof/>
              </w:rPr>
              <w:drawing>
                <wp:anchor distT="0" distB="0" distL="114300" distR="114300" simplePos="0" relativeHeight="251660288" behindDoc="0" locked="0" layoutInCell="1" allowOverlap="1">
                  <wp:simplePos x="0" y="0"/>
                  <wp:positionH relativeFrom="column">
                    <wp:posOffset>-15875</wp:posOffset>
                  </wp:positionH>
                  <wp:positionV relativeFrom="paragraph">
                    <wp:posOffset>422275</wp:posOffset>
                  </wp:positionV>
                  <wp:extent cx="1143635" cy="450850"/>
                  <wp:effectExtent l="19050" t="0" r="0" b="0"/>
                  <wp:wrapSquare wrapText="bothSides"/>
                  <wp:docPr id="2" name="Bilde 2" descr="Verdal profilbilde">
                    <a:hlinkClick xmlns:a="http://schemas.openxmlformats.org/drawingml/2006/main" r:id="rId12" tooltip="&quot;To star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dal profilbilde">
                            <a:hlinkClick r:id="rId12" tooltip="&quot;To start page&quot;"/>
                          </pic:cNvPr>
                          <pic:cNvPicPr>
                            <a:picLocks noChangeAspect="1" noChangeArrowheads="1"/>
                          </pic:cNvPicPr>
                        </pic:nvPicPr>
                        <pic:blipFill>
                          <a:blip r:embed="rId13" r:link="rId14" cstate="print"/>
                          <a:srcRect/>
                          <a:stretch>
                            <a:fillRect/>
                          </a:stretch>
                        </pic:blipFill>
                        <pic:spPr bwMode="auto">
                          <a:xfrm>
                            <a:off x="0" y="0"/>
                            <a:ext cx="1143635" cy="450850"/>
                          </a:xfrm>
                          <a:prstGeom prst="rect">
                            <a:avLst/>
                          </a:prstGeom>
                          <a:noFill/>
                          <a:ln w="9525">
                            <a:noFill/>
                            <a:miter lim="800000"/>
                            <a:headEnd/>
                            <a:tailEnd/>
                          </a:ln>
                        </pic:spPr>
                      </pic:pic>
                    </a:graphicData>
                  </a:graphic>
                </wp:anchor>
              </w:drawing>
            </w:r>
            <w:r w:rsidR="00DE6226" w:rsidRPr="003077FE">
              <w:t>Leder og gruppeleder hadde et innlegg med o</w:t>
            </w:r>
            <w:r w:rsidR="00DE6226">
              <w:t>v</w:t>
            </w:r>
            <w:r w:rsidR="00DE6226" w:rsidRPr="003077FE">
              <w:t xml:space="preserve">erskriften: </w:t>
            </w:r>
            <w:r w:rsidR="00DE6226" w:rsidRPr="003077FE">
              <w:rPr>
                <w:b/>
              </w:rPr>
              <w:t>Skolestruktur – en feilslått prosess</w:t>
            </w:r>
            <w:r w:rsidR="00DE6226" w:rsidRPr="003077FE">
              <w:t>?</w:t>
            </w:r>
            <w:r w:rsidR="00DE6226">
              <w:t xml:space="preserve"> I innlegget kritiserer </w:t>
            </w:r>
            <w:r w:rsidR="000319D1">
              <w:t>v</w:t>
            </w:r>
            <w:r w:rsidR="00DE6226">
              <w:t>i AP og KrF fordi de har ”stoppet” skoledebatten.  Vi var også betenkt over at rådmannen har laget innstilling om nedleggelser av skoler før høringsfristen er gått ut. Vi refererte også til Venstres standpunkt om å beholde skolestrukturen slik den er i dag.</w:t>
            </w:r>
          </w:p>
          <w:p w:rsidR="00DE6226" w:rsidRPr="004A2FDD" w:rsidRDefault="00DE6226" w:rsidP="00DE6226">
            <w:r w:rsidRPr="004A2FDD">
              <w:t xml:space="preserve">Samme dag </w:t>
            </w:r>
            <w:r>
              <w:t>v</w:t>
            </w:r>
            <w:r w:rsidRPr="004A2FDD">
              <w:t>ar det et oppslag i nettutgaven med samme innhold.</w:t>
            </w:r>
            <w:r>
              <w:t xml:space="preserve">  Ingen kommentarer!</w:t>
            </w:r>
          </w:p>
          <w:p w:rsidR="00DE6226" w:rsidRDefault="00DE6226" w:rsidP="00DE6226">
            <w:pPr>
              <w:rPr>
                <w:b/>
              </w:rPr>
            </w:pPr>
          </w:p>
          <w:p w:rsidR="00DE6226" w:rsidRPr="004A2FDD" w:rsidRDefault="00DE6226" w:rsidP="00DE6226">
            <w:r>
              <w:t>Innlegget stod</w:t>
            </w:r>
            <w:r w:rsidRPr="004A2FDD">
              <w:t xml:space="preserve"> også i Trøndera</w:t>
            </w:r>
            <w:r>
              <w:t>v</w:t>
            </w:r>
            <w:r w:rsidRPr="004A2FDD">
              <w:t>isa</w:t>
            </w:r>
            <w:r>
              <w:t>, 03.03</w:t>
            </w:r>
            <w:r w:rsidRPr="004A2FDD">
              <w:t>.</w:t>
            </w:r>
          </w:p>
          <w:p w:rsidR="00DE6226" w:rsidRDefault="00DE6226" w:rsidP="00DE6226"/>
          <w:p w:rsidR="008C0E9C" w:rsidRPr="00B233A7" w:rsidRDefault="00DE6226" w:rsidP="004A2FDD">
            <w:pPr>
              <w:rPr>
                <w:i/>
              </w:rPr>
            </w:pPr>
            <w:proofErr w:type="gramStart"/>
            <w:r>
              <w:t xml:space="preserve">Hjemmesiden: </w:t>
            </w:r>
            <w:r w:rsidRPr="00B233A7">
              <w:rPr>
                <w:b/>
              </w:rPr>
              <w:t xml:space="preserve"> </w:t>
            </w:r>
            <w:r w:rsidR="00826A7F">
              <w:fldChar w:fldCharType="begin"/>
            </w:r>
            <w:proofErr w:type="gramEnd"/>
            <w:r>
              <w:instrText>HYPERLINK "http://www.verdal.venstre.no"</w:instrText>
            </w:r>
            <w:r w:rsidR="00826A7F">
              <w:fldChar w:fldCharType="separate"/>
            </w:r>
            <w:r w:rsidRPr="00F52EB9">
              <w:rPr>
                <w:rStyle w:val="Hyperkobling"/>
              </w:rPr>
              <w:t>www.verdal.venstre.no</w:t>
            </w:r>
            <w:r w:rsidR="00826A7F">
              <w:fldChar w:fldCharType="end"/>
            </w:r>
          </w:p>
        </w:tc>
      </w:tr>
    </w:tbl>
    <w:p w:rsidR="008C0E9C" w:rsidRPr="00D84F0C" w:rsidRDefault="008C0E9C" w:rsidP="008C0E9C">
      <w:pPr>
        <w:rPr>
          <w:b/>
        </w:rPr>
      </w:pPr>
      <w:r>
        <w:rPr>
          <w:b/>
          <w:sz w:val="28"/>
          <w:szCs w:val="28"/>
        </w:rPr>
        <w:t xml:space="preserve">               </w:t>
      </w:r>
      <w:r>
        <w:rPr>
          <w:b/>
          <w:sz w:val="28"/>
          <w:szCs w:val="28"/>
        </w:rPr>
        <w:tab/>
      </w:r>
      <w:r>
        <w:rPr>
          <w:b/>
          <w:sz w:val="28"/>
          <w:szCs w:val="28"/>
        </w:rPr>
        <w:tab/>
      </w:r>
      <w:r w:rsidR="001D78C7">
        <w:rPr>
          <w:b/>
          <w:sz w:val="36"/>
          <w:szCs w:val="36"/>
        </w:rPr>
        <w:t>11.</w:t>
      </w:r>
      <w:proofErr w:type="gramStart"/>
      <w:r w:rsidR="001D78C7">
        <w:rPr>
          <w:b/>
          <w:sz w:val="36"/>
          <w:szCs w:val="36"/>
        </w:rPr>
        <w:t>01</w:t>
      </w:r>
      <w:r w:rsidRPr="00D32BDF">
        <w:rPr>
          <w:b/>
          <w:sz w:val="36"/>
          <w:szCs w:val="36"/>
        </w:rPr>
        <w:t xml:space="preserve"> </w:t>
      </w:r>
      <w:r>
        <w:rPr>
          <w:b/>
          <w:sz w:val="36"/>
          <w:szCs w:val="36"/>
        </w:rPr>
        <w:t xml:space="preserve"> -</w:t>
      </w:r>
      <w:proofErr w:type="gramEnd"/>
      <w:r>
        <w:rPr>
          <w:b/>
          <w:sz w:val="36"/>
          <w:szCs w:val="36"/>
        </w:rPr>
        <w:t xml:space="preserve">  </w:t>
      </w:r>
      <w:r w:rsidR="006D2273">
        <w:rPr>
          <w:b/>
          <w:sz w:val="36"/>
          <w:szCs w:val="36"/>
        </w:rPr>
        <w:t>28</w:t>
      </w:r>
      <w:r>
        <w:rPr>
          <w:b/>
          <w:sz w:val="36"/>
          <w:szCs w:val="36"/>
        </w:rPr>
        <w:t>.</w:t>
      </w:r>
      <w:r w:rsidR="006D2273">
        <w:rPr>
          <w:b/>
          <w:sz w:val="36"/>
          <w:szCs w:val="36"/>
        </w:rPr>
        <w:t>02</w:t>
      </w:r>
      <w:r>
        <w:rPr>
          <w:b/>
          <w:sz w:val="36"/>
          <w:szCs w:val="36"/>
        </w:rPr>
        <w:t>.</w:t>
      </w:r>
      <w:r w:rsidRPr="00D32BDF">
        <w:rPr>
          <w:b/>
          <w:sz w:val="36"/>
          <w:szCs w:val="36"/>
        </w:rPr>
        <w:t>1</w:t>
      </w:r>
      <w:r w:rsidR="001D78C7">
        <w:rPr>
          <w:b/>
          <w:sz w:val="36"/>
          <w:szCs w:val="36"/>
        </w:rPr>
        <w:t>5</w:t>
      </w:r>
      <w:r w:rsidRPr="00D32BDF">
        <w:rPr>
          <w:b/>
          <w:sz w:val="36"/>
          <w:szCs w:val="36"/>
        </w:rPr>
        <w:tab/>
      </w:r>
      <w:r>
        <w:rPr>
          <w:b/>
          <w:sz w:val="36"/>
          <w:szCs w:val="36"/>
        </w:rPr>
        <w:t xml:space="preserve">             </w:t>
      </w:r>
      <w:r w:rsidR="006D2273">
        <w:rPr>
          <w:b/>
        </w:rPr>
        <w:t>10</w:t>
      </w:r>
      <w:r w:rsidR="001D78C7">
        <w:rPr>
          <w:b/>
        </w:rPr>
        <w:t>.03.15</w:t>
      </w:r>
      <w:r w:rsidRPr="00D84F0C">
        <w:rPr>
          <w:b/>
        </w:rPr>
        <w:t>/BKT</w:t>
      </w:r>
    </w:p>
    <w:p w:rsidR="008C0E9C" w:rsidRDefault="008C0E9C" w:rsidP="008C0E9C"/>
    <w:sectPr w:rsidR="008C0E9C" w:rsidSect="004A2F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0E9C"/>
    <w:rsid w:val="000319D1"/>
    <w:rsid w:val="00154F56"/>
    <w:rsid w:val="001D78C7"/>
    <w:rsid w:val="001F3DC9"/>
    <w:rsid w:val="00202303"/>
    <w:rsid w:val="003077FE"/>
    <w:rsid w:val="003C2A65"/>
    <w:rsid w:val="003F1E3A"/>
    <w:rsid w:val="00401EBE"/>
    <w:rsid w:val="00431F74"/>
    <w:rsid w:val="00496334"/>
    <w:rsid w:val="004A2FDD"/>
    <w:rsid w:val="005023BF"/>
    <w:rsid w:val="005034C5"/>
    <w:rsid w:val="006D2273"/>
    <w:rsid w:val="00747D6E"/>
    <w:rsid w:val="00764D76"/>
    <w:rsid w:val="00781A19"/>
    <w:rsid w:val="00826A7F"/>
    <w:rsid w:val="0087796F"/>
    <w:rsid w:val="008C0E9C"/>
    <w:rsid w:val="00914AFF"/>
    <w:rsid w:val="00971614"/>
    <w:rsid w:val="00B702E2"/>
    <w:rsid w:val="00BD67E0"/>
    <w:rsid w:val="00DE6226"/>
    <w:rsid w:val="00E4494A"/>
    <w:rsid w:val="00E87529"/>
    <w:rsid w:val="00EA182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9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8C0E9C"/>
    <w:rPr>
      <w:color w:val="0000FF"/>
      <w:u w:val="single"/>
    </w:rPr>
  </w:style>
  <w:style w:type="paragraph" w:styleId="NormalWeb">
    <w:name w:val="Normal (Web)"/>
    <w:basedOn w:val="Normal"/>
    <w:uiPriority w:val="99"/>
    <w:semiHidden/>
    <w:unhideWhenUsed/>
    <w:rsid w:val="008C0E9C"/>
    <w:pPr>
      <w:spacing w:before="100" w:beforeAutospacing="1" w:after="100" w:afterAutospacing="1"/>
    </w:pPr>
  </w:style>
  <w:style w:type="paragraph" w:customStyle="1" w:styleId="Default">
    <w:name w:val="Default"/>
    <w:rsid w:val="003F1E3A"/>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401EBE"/>
    <w:rPr>
      <w:rFonts w:ascii="Tahoma" w:hAnsi="Tahoma" w:cs="Tahoma"/>
      <w:sz w:val="16"/>
      <w:szCs w:val="16"/>
    </w:rPr>
  </w:style>
  <w:style w:type="character" w:customStyle="1" w:styleId="BobletekstTegn">
    <w:name w:val="Bobletekst Tegn"/>
    <w:basedOn w:val="Standardskriftforavsnitt"/>
    <w:link w:val="Bobletekst"/>
    <w:uiPriority w:val="99"/>
    <w:semiHidden/>
    <w:rsid w:val="00401EBE"/>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dal.kommune.no/Organisasjon/Personer/Iversen-Bjorn/"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verdal.kommune.n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venstre.no/img/logo/logo_nordtrondelag.gif"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verdalingen.no/nyheter/article10689207.ece" TargetMode="External"/><Relationship Id="rId4" Type="http://schemas.openxmlformats.org/officeDocument/2006/relationships/hyperlink" Target="http://www.venstre.no/nordtrondelag" TargetMode="External"/><Relationship Id="rId9" Type="http://schemas.openxmlformats.org/officeDocument/2006/relationships/image" Target="media/image3.jpeg"/><Relationship Id="rId14" Type="http://schemas.openxmlformats.org/officeDocument/2006/relationships/image" Target="http://www.verdal.kommune.no/Global/Tjenester/Skole%20og%20utdanning/Verdals%c3%b8ra%20ungdomsskole/Bilder/veru.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424</Words>
  <Characters>2249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11</cp:revision>
  <dcterms:created xsi:type="dcterms:W3CDTF">2015-03-05T09:07:00Z</dcterms:created>
  <dcterms:modified xsi:type="dcterms:W3CDTF">2015-03-11T20:53:00Z</dcterms:modified>
</cp:coreProperties>
</file>